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4E" w:rsidRDefault="00611F84">
      <w:r>
        <w:t>Dobór tłumików akustycznych</w:t>
      </w:r>
    </w:p>
    <w:p w:rsidR="00611F84" w:rsidRDefault="00611F84"/>
    <w:p w:rsidR="00611F84" w:rsidRDefault="00611F84">
      <w:r>
        <w:t>Nawiew 5000 m3/h</w:t>
      </w:r>
    </w:p>
    <w:p w:rsidR="00611F84" w:rsidRDefault="00611F84"/>
    <w:p w:rsidR="00611F84" w:rsidRDefault="00611F84">
      <w:r>
        <w:t>Ssanie De=67,2-50=17,2 dB/250 Hz</w:t>
      </w:r>
    </w:p>
    <w:p w:rsidR="00611F84" w:rsidRDefault="00611F84">
      <w:r>
        <w:t xml:space="preserve">Dobrano tłumik akustyczny płytowy TROX typ MSA 200-133-3-PF/1000x600x1250 </w:t>
      </w:r>
    </w:p>
    <w:p w:rsidR="00611F84" w:rsidRDefault="00611F84">
      <w:r>
        <w:t>De=21 dB/250 Hz, Lwa=28 dB(A), strata ciśnienia 10 Pa,</w:t>
      </w:r>
    </w:p>
    <w:p w:rsidR="00611F84" w:rsidRDefault="00611F84"/>
    <w:p w:rsidR="00611F84" w:rsidRDefault="00611F84">
      <w:r>
        <w:t>Tłoczenie De=73,8-45=28,8 dB/250 Hz</w:t>
      </w:r>
    </w:p>
    <w:p w:rsidR="00611F84" w:rsidRDefault="00611F84">
      <w:r>
        <w:t>Dobrano tłumik akustyczny płytowy TROX typ MSA 100-43-7-PF/1000x600x1500</w:t>
      </w:r>
    </w:p>
    <w:p w:rsidR="00611F84" w:rsidRDefault="00611F84">
      <w:r>
        <w:t>De=29 dB/250 Hz, Lwa=32 dB(A), strata ciśnienia 32 Pa.</w:t>
      </w:r>
    </w:p>
    <w:p w:rsidR="00611F84" w:rsidRDefault="00611F84"/>
    <w:p w:rsidR="00611F84" w:rsidRDefault="00611F84">
      <w:r>
        <w:t>Wywiew 4300 m3/h</w:t>
      </w:r>
    </w:p>
    <w:p w:rsidR="00611F84" w:rsidRDefault="00611F84"/>
    <w:p w:rsidR="00611F84" w:rsidRDefault="00611F84">
      <w:r>
        <w:t>Ssanie De=62,4-45=17,4 dB/250 Hz</w:t>
      </w:r>
    </w:p>
    <w:p w:rsidR="00611F84" w:rsidRDefault="00611F84">
      <w:r>
        <w:t>Dobrano tłumik akustyczny płytowy TROX typ MSA 200-133-3-PF/1000x600x1500</w:t>
      </w:r>
    </w:p>
    <w:p w:rsidR="00611F84" w:rsidRDefault="00611F84">
      <w:r>
        <w:t>De=25 dB/250 Hz, Lwa=24 dB(A), strata ciśnienia 8 Pa,</w:t>
      </w:r>
    </w:p>
    <w:p w:rsidR="00611F84" w:rsidRDefault="00611F84"/>
    <w:p w:rsidR="00611F84" w:rsidRDefault="00611F84">
      <w:r>
        <w:t>Tłoczenie De=70,8-50=20,8 dB/250 Hz</w:t>
      </w:r>
    </w:p>
    <w:p w:rsidR="00611F84" w:rsidRDefault="00611F84">
      <w:r>
        <w:t>Dobrano tłumik akustyczny płytowy TROX typ MSA</w:t>
      </w:r>
      <w:r w:rsidR="00372828">
        <w:t xml:space="preserve"> 200-133-3-PF/1000x600x1250</w:t>
      </w:r>
    </w:p>
    <w:p w:rsidR="00372828" w:rsidRDefault="00372828">
      <w:r>
        <w:t>De=21 dB/250 Hz, Lwa=24 dB(A), strata ciśnienia 8 Pa</w:t>
      </w:r>
    </w:p>
    <w:p w:rsidR="00611F84" w:rsidRDefault="00611F84"/>
    <w:p w:rsidR="00611F84" w:rsidRDefault="00611F84"/>
    <w:p w:rsidR="00611F84" w:rsidRDefault="00611F84"/>
    <w:sectPr w:rsidR="00611F84" w:rsidSect="00EF625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11F84"/>
    <w:rsid w:val="00047D04"/>
    <w:rsid w:val="00372828"/>
    <w:rsid w:val="00490B4E"/>
    <w:rsid w:val="00591899"/>
    <w:rsid w:val="00611F84"/>
    <w:rsid w:val="006C2F74"/>
    <w:rsid w:val="00984AB9"/>
    <w:rsid w:val="00EC4811"/>
    <w:rsid w:val="00EF6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D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 MAC</dc:creator>
  <cp:lastModifiedBy>DJ MAC</cp:lastModifiedBy>
  <cp:revision>1</cp:revision>
  <dcterms:created xsi:type="dcterms:W3CDTF">2014-10-30T12:09:00Z</dcterms:created>
  <dcterms:modified xsi:type="dcterms:W3CDTF">2014-10-30T12:21:00Z</dcterms:modified>
</cp:coreProperties>
</file>